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FF8B" w14:textId="77777777" w:rsidR="00DE6476" w:rsidRPr="009C2B97" w:rsidRDefault="00DE6476" w:rsidP="004B65C1">
      <w:pPr>
        <w:shd w:val="clear" w:color="auto" w:fill="FFFFFF"/>
        <w:spacing w:after="120" w:line="240" w:lineRule="auto"/>
        <w:ind w:left="539"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</w:p>
    <w:p w14:paraId="78C94558" w14:textId="77777777" w:rsidR="004B65C1" w:rsidRPr="004B65C1" w:rsidRDefault="004B65C1" w:rsidP="004B65C1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 xml:space="preserve">« Etoiles montantes en Pays de la </w:t>
      </w:r>
      <w:proofErr w:type="gramStart"/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>Loire»</w:t>
      </w:r>
      <w:proofErr w:type="gramEnd"/>
    </w:p>
    <w:p w14:paraId="5C76369B" w14:textId="77777777" w:rsidR="004B65C1" w:rsidRPr="004B65C1" w:rsidRDefault="004B65C1" w:rsidP="004B65C1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2"/>
          <w:szCs w:val="40"/>
        </w:rPr>
      </w:pPr>
      <w:r w:rsidRPr="004B65C1">
        <w:rPr>
          <w:rFonts w:asciiTheme="minorHAnsi" w:hAnsiTheme="minorHAnsi" w:cs="Arial"/>
          <w:b/>
          <w:color w:val="1F497D"/>
          <w:sz w:val="32"/>
          <w:szCs w:val="40"/>
        </w:rPr>
        <w:t xml:space="preserve">Liste des pièces à </w:t>
      </w:r>
      <w:r w:rsidR="00586348">
        <w:rPr>
          <w:rFonts w:asciiTheme="minorHAnsi" w:hAnsiTheme="minorHAnsi" w:cs="Arial"/>
          <w:b/>
          <w:color w:val="1F497D"/>
          <w:sz w:val="32"/>
          <w:szCs w:val="40"/>
        </w:rPr>
        <w:t>fournir</w:t>
      </w:r>
      <w:r w:rsidRPr="004B65C1">
        <w:rPr>
          <w:rFonts w:asciiTheme="minorHAnsi" w:hAnsiTheme="minorHAnsi" w:cs="Arial"/>
          <w:b/>
          <w:color w:val="1F497D"/>
          <w:sz w:val="32"/>
          <w:szCs w:val="40"/>
        </w:rPr>
        <w:t xml:space="preserve"> </w:t>
      </w:r>
      <w:r w:rsidR="002F3C99">
        <w:rPr>
          <w:rFonts w:asciiTheme="minorHAnsi" w:hAnsiTheme="minorHAnsi" w:cs="Arial"/>
          <w:b/>
          <w:color w:val="1F497D"/>
          <w:sz w:val="32"/>
          <w:szCs w:val="40"/>
        </w:rPr>
        <w:t>pour le dépôt</w:t>
      </w:r>
      <w:r w:rsidRPr="004B65C1">
        <w:rPr>
          <w:rFonts w:asciiTheme="minorHAnsi" w:hAnsiTheme="minorHAnsi" w:cs="Arial"/>
          <w:b/>
          <w:color w:val="1F497D"/>
          <w:sz w:val="32"/>
          <w:szCs w:val="40"/>
        </w:rPr>
        <w:t xml:space="preserve"> en ligne</w:t>
      </w:r>
    </w:p>
    <w:p w14:paraId="3E19B90B" w14:textId="77777777" w:rsidR="004B65C1" w:rsidRDefault="004B65C1" w:rsidP="004B65C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5A2F88A6" w14:textId="77777777" w:rsidR="004B65C1" w:rsidRDefault="004B65C1" w:rsidP="004B65C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6C9A3912" w14:textId="42A9DDE1" w:rsidR="004B65C1" w:rsidRDefault="004B65C1" w:rsidP="004B65C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39D9">
        <w:rPr>
          <w:rFonts w:asciiTheme="minorHAnsi" w:hAnsiTheme="minorHAnsi" w:cstheme="minorHAnsi"/>
          <w:sz w:val="22"/>
          <w:szCs w:val="22"/>
        </w:rPr>
        <w:t>Pour être recevable, la demande comprend les documents suivants</w:t>
      </w:r>
      <w:r w:rsidR="008B4C8D">
        <w:rPr>
          <w:rFonts w:asciiTheme="minorHAnsi" w:hAnsiTheme="minorHAnsi" w:cstheme="minorHAnsi"/>
          <w:sz w:val="22"/>
          <w:szCs w:val="22"/>
        </w:rPr>
        <w:t>.</w:t>
      </w:r>
    </w:p>
    <w:p w14:paraId="09B1E0A6" w14:textId="0C859500" w:rsidR="008B4C8D" w:rsidRPr="008B4C8D" w:rsidRDefault="008B4C8D" w:rsidP="004B65C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4C8D">
        <w:rPr>
          <w:rFonts w:asciiTheme="minorHAnsi" w:hAnsiTheme="minorHAnsi" w:cstheme="minorHAnsi"/>
          <w:i/>
          <w:iCs/>
          <w:sz w:val="22"/>
          <w:szCs w:val="22"/>
        </w:rPr>
        <w:t>A noter que la présentation du projet au format libre, facultative lors des précédentes vagues de l’appel, devient obligatoire dans le cadre du processus d’expertise des dossiers soumis à l’ANR.</w:t>
      </w:r>
    </w:p>
    <w:p w14:paraId="738C4F89" w14:textId="13962EF6" w:rsidR="004B65C1" w:rsidRDefault="004B65C1" w:rsidP="004B65C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92"/>
        <w:gridCol w:w="4354"/>
        <w:gridCol w:w="362"/>
        <w:gridCol w:w="4498"/>
      </w:tblGrid>
      <w:tr w:rsidR="009939D9" w14:paraId="1602A98C" w14:textId="77777777" w:rsidTr="00B90B31">
        <w:tc>
          <w:tcPr>
            <w:tcW w:w="4746" w:type="dxa"/>
            <w:gridSpan w:val="2"/>
            <w:shd w:val="clear" w:color="auto" w:fill="1F497D" w:themeFill="text2"/>
          </w:tcPr>
          <w:p w14:paraId="0B9E7BA7" w14:textId="7455B114" w:rsidR="009939D9" w:rsidRPr="00B90B31" w:rsidRDefault="00B93B1E" w:rsidP="00B93B1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0B3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Organismes de recherche nationaux</w:t>
            </w:r>
          </w:p>
        </w:tc>
        <w:tc>
          <w:tcPr>
            <w:tcW w:w="4860" w:type="dxa"/>
            <w:gridSpan w:val="2"/>
            <w:shd w:val="clear" w:color="auto" w:fill="1F497D" w:themeFill="text2"/>
          </w:tcPr>
          <w:p w14:paraId="79218545" w14:textId="66740341" w:rsidR="009939D9" w:rsidRPr="00B90B31" w:rsidRDefault="00B93B1E" w:rsidP="00B93B1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0B3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Universités et les Ecoles</w:t>
            </w:r>
          </w:p>
        </w:tc>
      </w:tr>
      <w:tr w:rsidR="009939D9" w14:paraId="40A1AE39" w14:textId="77777777" w:rsidTr="00B93B1E">
        <w:tc>
          <w:tcPr>
            <w:tcW w:w="392" w:type="dxa"/>
            <w:shd w:val="clear" w:color="auto" w:fill="F2F2F2" w:themeFill="background1" w:themeFillShade="F2"/>
          </w:tcPr>
          <w:p w14:paraId="7F2F0E89" w14:textId="2EF7C331" w:rsidR="009939D9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3E077F0B" w14:textId="2F25DC82" w:rsidR="009939D9" w:rsidRDefault="009939D9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CV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 </w:t>
            </w:r>
            <w:proofErr w:type="spellStart"/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track</w:t>
            </w:r>
            <w:proofErr w:type="spellEnd"/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record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, selon le modèle fourni</w:t>
            </w:r>
          </w:p>
        </w:tc>
      </w:tr>
      <w:tr w:rsidR="009939D9" w14:paraId="66C096E6" w14:textId="77777777" w:rsidTr="00B93B1E">
        <w:tc>
          <w:tcPr>
            <w:tcW w:w="392" w:type="dxa"/>
            <w:shd w:val="clear" w:color="auto" w:fill="F2F2F2" w:themeFill="background1" w:themeFillShade="F2"/>
          </w:tcPr>
          <w:p w14:paraId="15A5A9C2" w14:textId="3879F62D" w:rsidR="009939D9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320E397F" w14:textId="2C434259" w:rsidR="009939D9" w:rsidRDefault="009939D9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Calendrier prévisionnel du projet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 (format libre) à détailler sur la durée du projet </w:t>
            </w:r>
            <w:r w:rsidRPr="009939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(précise la date de début et de fin du projet Etoiles montantes, les grandes étapes du projet scientifique, la date de soumission du dossier ERC, etc…)</w:t>
            </w:r>
          </w:p>
        </w:tc>
      </w:tr>
      <w:tr w:rsidR="00B93B1E" w14:paraId="3C0D0FB2" w14:textId="77777777" w:rsidTr="00B93B1E">
        <w:tc>
          <w:tcPr>
            <w:tcW w:w="392" w:type="dxa"/>
            <w:shd w:val="clear" w:color="auto" w:fill="F2F2F2" w:themeFill="background1" w:themeFillShade="F2"/>
          </w:tcPr>
          <w:p w14:paraId="0569E6A0" w14:textId="42B2C8AF" w:rsidR="00B93B1E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45ED4F6E" w14:textId="01770F82" w:rsidR="00B93B1E" w:rsidRDefault="00B93B1E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Evaluation ERC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 si le candidat a déjà soumis un projet ERC</w:t>
            </w:r>
          </w:p>
        </w:tc>
      </w:tr>
      <w:tr w:rsidR="00DF32F3" w14:paraId="44EF3930" w14:textId="77777777" w:rsidTr="00DF32F3">
        <w:tc>
          <w:tcPr>
            <w:tcW w:w="392" w:type="dxa"/>
            <w:shd w:val="clear" w:color="auto" w:fill="F2F2F2" w:themeFill="background1" w:themeFillShade="F2"/>
          </w:tcPr>
          <w:p w14:paraId="006AE93C" w14:textId="17F8A484" w:rsidR="00DF32F3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08261D0" w14:textId="5A76BB34" w:rsidR="00DF32F3" w:rsidRPr="009939D9" w:rsidRDefault="00DF32F3" w:rsidP="00DF32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2F3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Projet ANR JCJC</w:t>
            </w:r>
            <w:r w:rsidRPr="00DF32F3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si le candidat a déjà soumis un projet ANR JCJC (année d’obtention, acronyme, titre et montant du projet) ou s’il prévoit de le soumettre (année d’obtention, acronyme et titre du projet)</w:t>
            </w:r>
          </w:p>
        </w:tc>
      </w:tr>
      <w:tr w:rsidR="00B93B1E" w14:paraId="14F9B22F" w14:textId="77777777" w:rsidTr="00B93B1E">
        <w:tc>
          <w:tcPr>
            <w:tcW w:w="392" w:type="dxa"/>
            <w:shd w:val="clear" w:color="auto" w:fill="F2F2F2" w:themeFill="background1" w:themeFillShade="F2"/>
          </w:tcPr>
          <w:p w14:paraId="5C1FE63F" w14:textId="5858AC7D" w:rsidR="00B93B1E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7F705F01" w14:textId="7368B969" w:rsidR="00B93B1E" w:rsidRDefault="00B93B1E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Lettre de soutien du directeur de laboratoire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 exprimant notamment l’effet d’entrainement prévu pour le laboratoire, en termes de développement, de structuration et de rayonnement. Mentionner également si le laboratoire a déjà, dans ses équipes, un ou plusieurs lauréats ERC</w:t>
            </w:r>
          </w:p>
        </w:tc>
      </w:tr>
      <w:tr w:rsidR="00B93B1E" w14:paraId="45C44039" w14:textId="77777777" w:rsidTr="00B93B1E">
        <w:tc>
          <w:tcPr>
            <w:tcW w:w="392" w:type="dxa"/>
            <w:shd w:val="clear" w:color="auto" w:fill="F2F2F2" w:themeFill="background1" w:themeFillShade="F2"/>
          </w:tcPr>
          <w:p w14:paraId="4A3582A0" w14:textId="544E1875" w:rsidR="00B93B1E" w:rsidRDefault="00BA539D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46DA74EB" w14:textId="5F08EE50" w:rsidR="00B93B1E" w:rsidRDefault="00B93B1E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Présentation détaillée du projet </w:t>
            </w:r>
            <w:r w:rsidRPr="009939D9">
              <w:rPr>
                <w:rFonts w:asciiTheme="minorHAnsi" w:hAnsiTheme="minorHAnsi" w:cstheme="minorHAnsi"/>
                <w:bCs/>
                <w:sz w:val="22"/>
                <w:szCs w:val="22"/>
              </w:rPr>
              <w:t>(format libre, 10 pages maximum)</w:t>
            </w:r>
          </w:p>
        </w:tc>
      </w:tr>
      <w:tr w:rsidR="009939D9" w14:paraId="7E814B3D" w14:textId="77777777" w:rsidTr="00DF32F3">
        <w:tc>
          <w:tcPr>
            <w:tcW w:w="392" w:type="dxa"/>
            <w:shd w:val="clear" w:color="auto" w:fill="F2F2F2" w:themeFill="background1" w:themeFillShade="F2"/>
          </w:tcPr>
          <w:p w14:paraId="14E0B748" w14:textId="20097CE0" w:rsidR="009939D9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354" w:type="dxa"/>
          </w:tcPr>
          <w:p w14:paraId="0BE40034" w14:textId="567FCEC2" w:rsidR="009939D9" w:rsidRDefault="00B93B1E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Avis de l’Institut scientifique ou du Département scientifique concerné (échelon national)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, confirmant la capacité du candidat à déposer un projet ERC, ainsi que les moyens apportés à la mise en œuvre du projet</w:t>
            </w:r>
          </w:p>
        </w:tc>
        <w:tc>
          <w:tcPr>
            <w:tcW w:w="362" w:type="dxa"/>
            <w:shd w:val="clear" w:color="auto" w:fill="F2F2F2" w:themeFill="background1" w:themeFillShade="F2"/>
          </w:tcPr>
          <w:p w14:paraId="44E88376" w14:textId="08E9A0A4" w:rsidR="009939D9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498" w:type="dxa"/>
          </w:tcPr>
          <w:p w14:paraId="27082507" w14:textId="014D17DD" w:rsidR="009939D9" w:rsidRDefault="00B93B1E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>Avis motivé de la Commission Recherche ou du chef d’établissement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, confirmant la capacité du candidat à déposer un projet ERC, ainsi que les moyens apportés à la mise en œuvre du projet</w:t>
            </w:r>
          </w:p>
        </w:tc>
      </w:tr>
      <w:tr w:rsidR="00DF32F3" w14:paraId="5B8A5942" w14:textId="77777777" w:rsidTr="009C2DDA">
        <w:tc>
          <w:tcPr>
            <w:tcW w:w="392" w:type="dxa"/>
            <w:shd w:val="clear" w:color="auto" w:fill="F2F2F2" w:themeFill="background1" w:themeFillShade="F2"/>
          </w:tcPr>
          <w:p w14:paraId="6AD603E2" w14:textId="223848D4" w:rsidR="00DF32F3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</w:tcPr>
          <w:p w14:paraId="1135E477" w14:textId="6D8B5A60" w:rsidR="00DF32F3" w:rsidRPr="00DF32F3" w:rsidRDefault="00DF32F3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Classement par le conseil scientifique </w:t>
            </w:r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: un classement unique rassemblant les catégories </w:t>
            </w:r>
            <w:proofErr w:type="spellStart"/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Starting</w:t>
            </w:r>
            <w:proofErr w:type="spellEnd"/>
            <w:r w:rsidRPr="009939D9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spellStart"/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Consolidator</w:t>
            </w:r>
            <w:proofErr w:type="spellEnd"/>
            <w:r w:rsidRPr="009939D9">
              <w:rPr>
                <w:rFonts w:asciiTheme="minorHAnsi" w:hAnsiTheme="minorHAnsi" w:cstheme="minorHAnsi"/>
                <w:sz w:val="22"/>
                <w:szCs w:val="22"/>
              </w:rPr>
              <w:t>, s’il y a plusieurs candidatures déposées</w:t>
            </w:r>
            <w:r w:rsidRPr="009939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C2DDA" w14:paraId="1E3DFE79" w14:textId="77777777" w:rsidTr="00283CEC">
        <w:tc>
          <w:tcPr>
            <w:tcW w:w="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4AA23" w14:textId="4B582FD0" w:rsidR="009C2DDA" w:rsidRDefault="009C2DDA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6E3FBCE1" w14:textId="72EEC46D" w:rsidR="009C2DDA" w:rsidRPr="009939D9" w:rsidRDefault="009C2DDA" w:rsidP="004B65C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Trame du dossier déposé sur le porta</w:t>
            </w:r>
            <w:r w:rsidR="0083726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8372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régional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 format ‘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’</w:t>
            </w:r>
          </w:p>
        </w:tc>
      </w:tr>
    </w:tbl>
    <w:p w14:paraId="0394450C" w14:textId="6A29A13E" w:rsidR="009939D9" w:rsidRDefault="009939D9" w:rsidP="00B93B1E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9939D9" w:rsidSect="0058634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F7E7" w14:textId="77777777" w:rsidR="004B65C1" w:rsidRDefault="004B65C1" w:rsidP="004B65C1">
      <w:pPr>
        <w:spacing w:after="0" w:line="240" w:lineRule="auto"/>
      </w:pPr>
      <w:r>
        <w:separator/>
      </w:r>
    </w:p>
  </w:endnote>
  <w:endnote w:type="continuationSeparator" w:id="0">
    <w:p w14:paraId="183A8C8B" w14:textId="77777777" w:rsidR="004B65C1" w:rsidRDefault="004B65C1" w:rsidP="004B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FF98" w14:textId="77777777" w:rsidR="004B65C1" w:rsidRPr="000916EE" w:rsidRDefault="004B65C1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B55934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8406" w14:textId="77777777" w:rsidR="004B65C1" w:rsidRDefault="004B65C1" w:rsidP="004B65C1">
      <w:pPr>
        <w:spacing w:after="0" w:line="240" w:lineRule="auto"/>
      </w:pPr>
      <w:r>
        <w:separator/>
      </w:r>
    </w:p>
  </w:footnote>
  <w:footnote w:type="continuationSeparator" w:id="0">
    <w:p w14:paraId="35C1D55C" w14:textId="77777777" w:rsidR="004B65C1" w:rsidRDefault="004B65C1" w:rsidP="004B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29BE" w14:textId="4727595F" w:rsidR="004B65C1" w:rsidRDefault="00DD0FF9" w:rsidP="008A02E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9C67AE" wp14:editId="28F38C97">
          <wp:simplePos x="0" y="0"/>
          <wp:positionH relativeFrom="column">
            <wp:posOffset>-645795</wp:posOffset>
          </wp:positionH>
          <wp:positionV relativeFrom="paragraph">
            <wp:posOffset>-284480</wp:posOffset>
          </wp:positionV>
          <wp:extent cx="1498600" cy="882411"/>
          <wp:effectExtent l="0" t="0" r="6350" b="0"/>
          <wp:wrapTight wrapText="bothSides">
            <wp:wrapPolygon edited="0">
              <wp:start x="0" y="0"/>
              <wp:lineTo x="0" y="20994"/>
              <wp:lineTo x="21417" y="20994"/>
              <wp:lineTo x="2141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8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51CCD"/>
    <w:multiLevelType w:val="hybridMultilevel"/>
    <w:tmpl w:val="DA161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2A65"/>
    <w:multiLevelType w:val="hybridMultilevel"/>
    <w:tmpl w:val="1706961C"/>
    <w:lvl w:ilvl="0" w:tplc="EB084686">
      <w:start w:val="1"/>
      <w:numFmt w:val="bullet"/>
      <w:lvlText w:val=""/>
      <w:lvlJc w:val="left"/>
      <w:pPr>
        <w:ind w:left="502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974BC2"/>
    <w:multiLevelType w:val="hybridMultilevel"/>
    <w:tmpl w:val="B5421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F3C87"/>
    <w:multiLevelType w:val="hybridMultilevel"/>
    <w:tmpl w:val="90EC51A6"/>
    <w:lvl w:ilvl="0" w:tplc="EB08468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25275">
    <w:abstractNumId w:val="2"/>
  </w:num>
  <w:num w:numId="2" w16cid:durableId="782842267">
    <w:abstractNumId w:val="1"/>
  </w:num>
  <w:num w:numId="3" w16cid:durableId="2120248514">
    <w:abstractNumId w:val="0"/>
  </w:num>
  <w:num w:numId="4" w16cid:durableId="67608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1"/>
    <w:rsid w:val="00195BBB"/>
    <w:rsid w:val="001D7E99"/>
    <w:rsid w:val="002F3C99"/>
    <w:rsid w:val="004B65C1"/>
    <w:rsid w:val="004B770B"/>
    <w:rsid w:val="00586348"/>
    <w:rsid w:val="00817AED"/>
    <w:rsid w:val="0083726D"/>
    <w:rsid w:val="008B4C8D"/>
    <w:rsid w:val="009939D9"/>
    <w:rsid w:val="009C2DDA"/>
    <w:rsid w:val="00A5091B"/>
    <w:rsid w:val="00B55934"/>
    <w:rsid w:val="00B90B31"/>
    <w:rsid w:val="00B93B1E"/>
    <w:rsid w:val="00BA539D"/>
    <w:rsid w:val="00C50301"/>
    <w:rsid w:val="00DD0FF9"/>
    <w:rsid w:val="00DE6476"/>
    <w:rsid w:val="00DF32F3"/>
    <w:rsid w:val="00F203F9"/>
    <w:rsid w:val="00F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9FB"/>
  <w15:docId w15:val="{B0CBF9F9-1FDC-452B-B424-C25BE3CC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C1"/>
    <w:rPr>
      <w:rFonts w:ascii="Arial" w:eastAsia="Times New Roman" w:hAnsi="Arial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B6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B65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5C1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5C1"/>
    <w:rPr>
      <w:rFonts w:ascii="Arial" w:eastAsia="Times New Roman" w:hAnsi="Arial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4B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4B65C1"/>
    <w:pPr>
      <w:spacing w:after="0" w:line="240" w:lineRule="auto"/>
    </w:pPr>
    <w:rPr>
      <w:rFonts w:ascii="Times New Roman" w:hAnsi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B65C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4B65C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4B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5C1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93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9D9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9D9"/>
    <w:rPr>
      <w:sz w:val="20"/>
      <w:szCs w:val="20"/>
    </w:rPr>
  </w:style>
  <w:style w:type="paragraph" w:customStyle="1" w:styleId="paragraph">
    <w:name w:val="paragraph"/>
    <w:basedOn w:val="Normal"/>
    <w:rsid w:val="00DF3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F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CHAILLOU Alyson</cp:lastModifiedBy>
  <cp:revision>6</cp:revision>
  <dcterms:created xsi:type="dcterms:W3CDTF">2023-02-23T07:26:00Z</dcterms:created>
  <dcterms:modified xsi:type="dcterms:W3CDTF">2023-02-23T14:06:00Z</dcterms:modified>
</cp:coreProperties>
</file>